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C0F" w:rsidRPr="00A57C0F" w:rsidRDefault="00A57C0F" w:rsidP="00A57C0F">
      <w:pPr>
        <w:jc w:val="center"/>
        <w:rPr>
          <w:rFonts w:ascii="Times New Roman" w:hAnsi="Times New Roman" w:cs="Times New Roman"/>
        </w:rPr>
      </w:pPr>
      <w:r w:rsidRPr="00A57C0F">
        <w:rPr>
          <w:rFonts w:ascii="Times New Roman" w:hAnsi="Times New Roman" w:cs="Times New Roman"/>
        </w:rPr>
        <w:t>ФЕДЕРАЛЬНЫЙ ЗАКОН РФ "ОБ ОБРАЗОВАНИИ В РОССИЙСКОЙ ФЕДЕРАЦИИ", N 273-ФЗ | СТ. 37</w:t>
      </w:r>
    </w:p>
    <w:p w:rsidR="00A57C0F" w:rsidRPr="00A57C0F" w:rsidRDefault="00A57C0F" w:rsidP="00A57C0F">
      <w:pPr>
        <w:jc w:val="center"/>
        <w:rPr>
          <w:rFonts w:ascii="Times New Roman" w:hAnsi="Times New Roman" w:cs="Times New Roman"/>
        </w:rPr>
      </w:pPr>
      <w:hyperlink r:id="rId4" w:tooltip="Закон &quot;Об образовании в РФ&quot;" w:history="1">
        <w:r w:rsidRPr="00A57C0F">
          <w:rPr>
            <w:rStyle w:val="a3"/>
            <w:rFonts w:ascii="Times New Roman" w:hAnsi="Times New Roman" w:cs="Times New Roman"/>
          </w:rPr>
          <w:t>Закон "Об образовании в РФ"</w:t>
        </w:r>
      </w:hyperlink>
    </w:p>
    <w:p w:rsidR="00A57C0F" w:rsidRPr="00A57C0F" w:rsidRDefault="00A57C0F" w:rsidP="00A57C0F">
      <w:pPr>
        <w:jc w:val="center"/>
        <w:rPr>
          <w:rFonts w:ascii="Times New Roman" w:hAnsi="Times New Roman" w:cs="Times New Roman"/>
        </w:rPr>
      </w:pPr>
      <w:hyperlink r:id="rId5" w:tooltip="Обучающиеся и их родители (законные представители)" w:history="1">
        <w:r w:rsidRPr="00A57C0F">
          <w:rPr>
            <w:rStyle w:val="a3"/>
            <w:rFonts w:ascii="Times New Roman" w:hAnsi="Times New Roman" w:cs="Times New Roman"/>
          </w:rPr>
          <w:t>Глава 4</w:t>
        </w:r>
      </w:hyperlink>
    </w:p>
    <w:p w:rsidR="00A57C0F" w:rsidRPr="00A57C0F" w:rsidRDefault="00A57C0F" w:rsidP="00A57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hyperlink r:id="rId6" w:tooltip="Организация питания обучающихся" w:history="1">
        <w:r w:rsidRPr="00A57C0F">
          <w:rPr>
            <w:rFonts w:ascii="Times New Roman" w:eastAsia="Times New Roman" w:hAnsi="Times New Roman" w:cs="Times New Roman"/>
            <w:color w:val="207B97"/>
            <w:sz w:val="23"/>
            <w:szCs w:val="23"/>
            <w:lang w:eastAsia="ru-RU"/>
          </w:rPr>
          <w:t>Статья 37</w:t>
        </w:r>
      </w:hyperlink>
    </w:p>
    <w:p w:rsidR="00A57C0F" w:rsidRPr="00A57C0F" w:rsidRDefault="00A57C0F" w:rsidP="00A57C0F">
      <w:pPr>
        <w:shd w:val="clear" w:color="auto" w:fill="FFFFFF"/>
        <w:spacing w:before="312" w:after="0" w:line="240" w:lineRule="auto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33"/>
          <w:lang w:eastAsia="ru-RU"/>
        </w:rPr>
      </w:pPr>
      <w:r w:rsidRPr="00A57C0F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33"/>
          <w:lang w:eastAsia="ru-RU"/>
        </w:rPr>
        <w:t>Статья 37. Организация питания обучающихся</w:t>
      </w:r>
    </w:p>
    <w:p w:rsidR="00A57C0F" w:rsidRPr="00A57C0F" w:rsidRDefault="00A57C0F" w:rsidP="00A57C0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1. Организация питания обучающихся возлагается на организации, осуществляющие образовательную деятельность.</w:t>
      </w:r>
    </w:p>
    <w:p w:rsidR="00A57C0F" w:rsidRPr="00A57C0F" w:rsidRDefault="00A57C0F" w:rsidP="00A57C0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A57C0F" w:rsidRPr="00A57C0F" w:rsidRDefault="00A57C0F" w:rsidP="00A57C0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2.1. Обучающиеся по </w:t>
      </w:r>
      <w:bookmarkStart w:id="0" w:name="_GoBack"/>
      <w:bookmarkEnd w:id="0"/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A57C0F" w:rsidRPr="00A57C0F" w:rsidRDefault="00A57C0F" w:rsidP="00A57C0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A57C0F" w:rsidRPr="00A57C0F" w:rsidRDefault="00A57C0F" w:rsidP="00A57C0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A57C0F" w:rsidRPr="00A57C0F" w:rsidRDefault="00A57C0F" w:rsidP="00A57C0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софинансирование</w:t>
      </w:r>
      <w:proofErr w:type="spellEnd"/>
      <w:r w:rsidRPr="00A57C0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A768BA" w:rsidRDefault="00A768BA"/>
    <w:sectPr w:rsidR="00A7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9A"/>
    <w:rsid w:val="005C5D9A"/>
    <w:rsid w:val="00A57C0F"/>
    <w:rsid w:val="00A7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63B5B-DC30-4809-B0E2-4995E276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C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4831">
          <w:marLeft w:val="0"/>
          <w:marRight w:val="0"/>
          <w:marTop w:val="0"/>
          <w:marBottom w:val="240"/>
          <w:divBdr>
            <w:top w:val="single" w:sz="6" w:space="3" w:color="C8D8DD"/>
            <w:left w:val="single" w:sz="6" w:space="6" w:color="C8D8DD"/>
            <w:bottom w:val="single" w:sz="6" w:space="3" w:color="C8D8DD"/>
            <w:right w:val="single" w:sz="6" w:space="6" w:color="C8D8DD"/>
          </w:divBdr>
        </w:div>
        <w:div w:id="1269506457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rf.info/zakon-ob-obrazovanii-v-rf/37/" TargetMode="External"/><Relationship Id="rId5" Type="http://schemas.openxmlformats.org/officeDocument/2006/relationships/hyperlink" Target="https://www.zakonrf.info/zakon-ob-obrazovanii-v-rf/gl4/" TargetMode="External"/><Relationship Id="rId4" Type="http://schemas.openxmlformats.org/officeDocument/2006/relationships/hyperlink" Target="https://www.zakonrf.info/zakon-ob-obrazovanii-v-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2</cp:revision>
  <dcterms:created xsi:type="dcterms:W3CDTF">2022-12-16T07:56:00Z</dcterms:created>
  <dcterms:modified xsi:type="dcterms:W3CDTF">2022-12-16T07:57:00Z</dcterms:modified>
</cp:coreProperties>
</file>